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66" w:rsidRPr="00FF725C" w:rsidRDefault="007B4539">
      <w:pPr>
        <w:spacing w:after="0" w:line="264" w:lineRule="auto"/>
        <w:ind w:left="120"/>
        <w:jc w:val="both"/>
        <w:rPr>
          <w:lang w:val="ru-RU"/>
        </w:rPr>
      </w:pPr>
      <w:bookmarkStart w:id="0" w:name="block-33632453"/>
      <w:r w:rsidRPr="00FF725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B0766" w:rsidRPr="00FF725C" w:rsidRDefault="005B0766">
      <w:pPr>
        <w:spacing w:after="0" w:line="264" w:lineRule="auto"/>
        <w:ind w:left="120"/>
        <w:jc w:val="both"/>
        <w:rPr>
          <w:lang w:val="ru-RU"/>
        </w:rPr>
      </w:pP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</w:t>
      </w:r>
      <w:r w:rsidRPr="00FF725C">
        <w:rPr>
          <w:rFonts w:ascii="Times New Roman" w:hAnsi="Times New Roman"/>
          <w:color w:val="000000"/>
          <w:sz w:val="28"/>
          <w:lang w:val="ru-RU"/>
        </w:rPr>
        <w:t>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</w:t>
      </w:r>
      <w:r w:rsidRPr="00FF725C">
        <w:rPr>
          <w:rFonts w:ascii="Times New Roman" w:hAnsi="Times New Roman"/>
          <w:color w:val="000000"/>
          <w:sz w:val="28"/>
          <w:lang w:val="ru-RU"/>
        </w:rPr>
        <w:t>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</w:t>
      </w:r>
      <w:r w:rsidRPr="00FF725C">
        <w:rPr>
          <w:rFonts w:ascii="Times New Roman" w:hAnsi="Times New Roman"/>
          <w:color w:val="000000"/>
          <w:sz w:val="28"/>
          <w:lang w:val="ru-RU"/>
        </w:rPr>
        <w:t>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видов учебно-познавательной деятельности обучающегося по освоению учебного содержания.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</w:t>
      </w:r>
      <w:r w:rsidRPr="00FF725C">
        <w:rPr>
          <w:rFonts w:ascii="Times New Roman" w:hAnsi="Times New Roman"/>
          <w:color w:val="000000"/>
          <w:sz w:val="28"/>
          <w:lang w:val="ru-RU"/>
        </w:rPr>
        <w:t>ения о взаимопревращениях энергии и об эволюции веще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способствует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реализации возможностей для саморазвития и формирования культуры личности, её общей и функциональной грамотности;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</w:t>
      </w:r>
      <w:r w:rsidRPr="00FF725C">
        <w:rPr>
          <w:rFonts w:ascii="Times New Roman" w:hAnsi="Times New Roman"/>
          <w:color w:val="000000"/>
          <w:sz w:val="28"/>
          <w:lang w:val="ru-RU"/>
        </w:rPr>
        <w:t>ых и исследовательских умений, необходимых как в повседневной жизни, так и в профессиональной деятельности;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ировании естественно-научной грамотности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Данные направления в обучении химии </w:t>
      </w:r>
      <w:r w:rsidRPr="00FF725C">
        <w:rPr>
          <w:rFonts w:ascii="Times New Roman" w:hAnsi="Times New Roman"/>
          <w:color w:val="000000"/>
          <w:sz w:val="28"/>
          <w:lang w:val="ru-RU"/>
        </w:rPr>
        <w:t>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color w:val="000000"/>
          <w:sz w:val="28"/>
          <w:lang w:val="ru-RU"/>
        </w:rPr>
        <w:t>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Структура содержания программы по химии сформирована на основе системного подхода к её изучению. Содержание складывается из системы </w:t>
      </w:r>
      <w:r w:rsidRPr="00FF725C">
        <w:rPr>
          <w:rFonts w:ascii="Times New Roman" w:hAnsi="Times New Roman"/>
          <w:color w:val="000000"/>
          <w:sz w:val="28"/>
          <w:lang w:val="ru-RU"/>
        </w:rPr>
        <w:t>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атомно-молекулярного учения как о</w:t>
      </w:r>
      <w:r w:rsidRPr="00FF725C">
        <w:rPr>
          <w:rFonts w:ascii="Times New Roman" w:hAnsi="Times New Roman"/>
          <w:color w:val="000000"/>
          <w:sz w:val="28"/>
          <w:lang w:val="ru-RU"/>
        </w:rPr>
        <w:t>сновы всего естествознания;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</w:t>
      </w:r>
      <w:r w:rsidRPr="00FF725C">
        <w:rPr>
          <w:rFonts w:ascii="Times New Roman" w:hAnsi="Times New Roman"/>
          <w:color w:val="000000"/>
          <w:sz w:val="28"/>
          <w:lang w:val="ru-RU"/>
        </w:rPr>
        <w:t>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5B0766" w:rsidRDefault="007B4539">
      <w:pPr>
        <w:spacing w:after="0" w:line="264" w:lineRule="auto"/>
        <w:ind w:firstLine="600"/>
        <w:jc w:val="both"/>
      </w:pPr>
      <w:r w:rsidRPr="00FF725C">
        <w:rPr>
          <w:rFonts w:ascii="Times New Roman" w:hAnsi="Times New Roman"/>
          <w:color w:val="000000"/>
          <w:sz w:val="28"/>
          <w:lang w:val="ru-RU"/>
        </w:rPr>
        <w:t>Освоение програм</w:t>
      </w:r>
      <w:r w:rsidRPr="00FF725C">
        <w:rPr>
          <w:rFonts w:ascii="Times New Roman" w:hAnsi="Times New Roman"/>
          <w:color w:val="000000"/>
          <w:sz w:val="28"/>
          <w:lang w:val="ru-RU"/>
        </w:rPr>
        <w:t>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омпонентов мировой культуры.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</w:t>
      </w:r>
      <w:r w:rsidRPr="00FF725C">
        <w:rPr>
          <w:rFonts w:ascii="Times New Roman" w:hAnsi="Times New Roman"/>
          <w:color w:val="000000"/>
          <w:sz w:val="28"/>
          <w:lang w:val="ru-RU"/>
        </w:rPr>
        <w:t>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и. 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</w:t>
      </w:r>
      <w:r w:rsidRPr="00FF725C">
        <w:rPr>
          <w:rFonts w:ascii="Times New Roman" w:hAnsi="Times New Roman"/>
          <w:color w:val="000000"/>
          <w:sz w:val="28"/>
          <w:lang w:val="ru-RU"/>
        </w:rPr>
        <w:t>я к быстро меняющимся условиям жизни;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способствующих приобретению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естественно</w:t>
      </w:r>
      <w:r w:rsidRPr="00FF725C">
        <w:rPr>
          <w:rFonts w:ascii="Times New Roman" w:hAnsi="Times New Roman"/>
          <w:color w:val="000000"/>
          <w:sz w:val="28"/>
          <w:lang w:val="ru-RU"/>
        </w:rPr>
        <w:t>-научной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000000"/>
          <w:sz w:val="28"/>
          <w:lang w:val="ru-RU"/>
        </w:rPr>
        <w:t>–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</w:t>
      </w:r>
      <w:r w:rsidRPr="00FF725C">
        <w:rPr>
          <w:rFonts w:ascii="Times New Roman" w:hAnsi="Times New Roman"/>
          <w:color w:val="000000"/>
          <w:sz w:val="28"/>
          <w:lang w:val="ru-RU"/>
        </w:rPr>
        <w:t>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Calibri" w:hAnsi="Calibri"/>
          <w:color w:val="333333"/>
          <w:sz w:val="28"/>
          <w:lang w:val="ru-RU"/>
        </w:rPr>
        <w:t>–</w:t>
      </w:r>
      <w:r w:rsidRPr="00FF725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развитие мотивации к обучению, способностей </w:t>
      </w:r>
      <w:r w:rsidRPr="00FF725C">
        <w:rPr>
          <w:rFonts w:ascii="Times New Roman" w:hAnsi="Times New Roman"/>
          <w:color w:val="000000"/>
          <w:sz w:val="28"/>
          <w:lang w:val="ru-RU"/>
        </w:rPr>
        <w:t>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bookmarkStart w:id="1" w:name="9012e5c9-2e66-40e9-9799-caf6f2595164"/>
      <w:r w:rsidRPr="00FF725C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</w:t>
      </w:r>
      <w:r w:rsidRPr="00FF725C">
        <w:rPr>
          <w:rFonts w:ascii="Times New Roman" w:hAnsi="Times New Roman"/>
          <w:color w:val="000000"/>
          <w:sz w:val="28"/>
          <w:lang w:val="ru-RU"/>
        </w:rPr>
        <w:t>т 136 часов: в 8 классе – 68 часов (2 часа в неделю), в 9 классе – 68 часов (2 часа в неделю).</w:t>
      </w:r>
      <w:bookmarkEnd w:id="1"/>
    </w:p>
    <w:p w:rsidR="005B0766" w:rsidRPr="00FF725C" w:rsidRDefault="005B0766">
      <w:pPr>
        <w:spacing w:after="0" w:line="264" w:lineRule="auto"/>
        <w:ind w:left="120"/>
        <w:jc w:val="both"/>
        <w:rPr>
          <w:lang w:val="ru-RU"/>
        </w:rPr>
      </w:pPr>
    </w:p>
    <w:p w:rsidR="005B0766" w:rsidRPr="00FF725C" w:rsidRDefault="005B0766">
      <w:pPr>
        <w:spacing w:after="0" w:line="264" w:lineRule="auto"/>
        <w:ind w:left="120"/>
        <w:jc w:val="both"/>
        <w:rPr>
          <w:lang w:val="ru-RU"/>
        </w:rPr>
      </w:pPr>
    </w:p>
    <w:p w:rsidR="005B0766" w:rsidRPr="00FF725C" w:rsidRDefault="005B0766">
      <w:pPr>
        <w:rPr>
          <w:lang w:val="ru-RU"/>
        </w:rPr>
        <w:sectPr w:rsidR="005B0766" w:rsidRPr="00FF725C">
          <w:pgSz w:w="11906" w:h="16383"/>
          <w:pgMar w:top="1134" w:right="850" w:bottom="1134" w:left="1701" w:header="720" w:footer="720" w:gutter="0"/>
          <w:cols w:space="720"/>
        </w:sectPr>
      </w:pPr>
    </w:p>
    <w:p w:rsidR="005B0766" w:rsidRPr="00FF725C" w:rsidRDefault="007B4539">
      <w:pPr>
        <w:spacing w:after="0" w:line="264" w:lineRule="auto"/>
        <w:ind w:left="120"/>
        <w:jc w:val="both"/>
        <w:rPr>
          <w:lang w:val="ru-RU"/>
        </w:rPr>
      </w:pPr>
      <w:bookmarkStart w:id="2" w:name="block-33632454"/>
      <w:bookmarkEnd w:id="0"/>
      <w:r w:rsidRPr="00FF72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B0766" w:rsidRPr="00FF725C" w:rsidRDefault="005B0766">
      <w:pPr>
        <w:spacing w:after="0" w:line="264" w:lineRule="auto"/>
        <w:ind w:left="120"/>
        <w:jc w:val="both"/>
        <w:rPr>
          <w:lang w:val="ru-RU"/>
        </w:rPr>
      </w:pP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наук. Тела и вещества. </w:t>
      </w:r>
      <w:r w:rsidRPr="00FF725C">
        <w:rPr>
          <w:rFonts w:ascii="Times New Roman" w:hAnsi="Times New Roman"/>
          <w:color w:val="000000"/>
          <w:sz w:val="28"/>
          <w:lang w:val="ru-RU"/>
        </w:rPr>
        <w:t>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</w:t>
      </w:r>
      <w:r w:rsidRPr="00FF725C">
        <w:rPr>
          <w:rFonts w:ascii="Times New Roman" w:hAnsi="Times New Roman"/>
          <w:color w:val="000000"/>
          <w:sz w:val="28"/>
          <w:lang w:val="ru-RU"/>
        </w:rPr>
        <w:t>улярное учение.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ная масса. Взаимосвязь количества, массы и числа структурных единиц вещества. Расчёты по формулам химических соединений.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химических реакций (соединения, разложения, замещения, обмена).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</w:t>
      </w:r>
      <w:r w:rsidRPr="00FF725C">
        <w:rPr>
          <w:rFonts w:ascii="Times New Roman" w:hAnsi="Times New Roman"/>
          <w:color w:val="000000"/>
          <w:sz w:val="28"/>
          <w:lang w:val="ru-RU"/>
        </w:rPr>
        <w:t>признаков протекания химических реакций (разложение сахара, взаимодействие серной кислоты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</w:t>
      </w:r>
      <w:r w:rsidRPr="00FF725C">
        <w:rPr>
          <w:rFonts w:ascii="Times New Roman" w:hAnsi="Times New Roman"/>
          <w:color w:val="000000"/>
          <w:sz w:val="28"/>
          <w:lang w:val="ru-RU"/>
        </w:rPr>
        <w:t>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 xml:space="preserve">Важнейшие представители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неорганических веществ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кислорода в лаборатории </w:t>
      </w:r>
      <w:r w:rsidRPr="00FF725C">
        <w:rPr>
          <w:rFonts w:ascii="Times New Roman" w:hAnsi="Times New Roman"/>
          <w:color w:val="000000"/>
          <w:sz w:val="28"/>
          <w:lang w:val="ru-RU"/>
        </w:rPr>
        <w:t>и промышленности. Круговорот кислорода в природе. Озон – аллотропная модификация кислорода.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</w:t>
      </w:r>
      <w:r w:rsidRPr="00FF725C">
        <w:rPr>
          <w:rFonts w:ascii="Times New Roman" w:hAnsi="Times New Roman"/>
          <w:color w:val="000000"/>
          <w:sz w:val="28"/>
          <w:lang w:val="ru-RU"/>
        </w:rPr>
        <w:t>фекта, разрушение озонового слоя.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Физические свойс</w:t>
      </w:r>
      <w:r w:rsidRPr="00FF725C">
        <w:rPr>
          <w:rFonts w:ascii="Times New Roman" w:hAnsi="Times New Roman"/>
          <w:color w:val="000000"/>
          <w:sz w:val="28"/>
          <w:lang w:val="ru-RU"/>
        </w:rPr>
        <w:t>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</w:t>
      </w:r>
      <w:r w:rsidRPr="00FF725C">
        <w:rPr>
          <w:rFonts w:ascii="Times New Roman" w:hAnsi="Times New Roman"/>
          <w:color w:val="000000"/>
          <w:sz w:val="28"/>
          <w:lang w:val="ru-RU"/>
        </w:rPr>
        <w:t>рязнение природных вод. Охрана и очистка природных вод.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амфотерные) и несолеобразующие. Номенклатура оксидов. Физические и химические свойства окси</w:t>
      </w:r>
      <w:r w:rsidRPr="00FF725C">
        <w:rPr>
          <w:rFonts w:ascii="Times New Roman" w:hAnsi="Times New Roman"/>
          <w:color w:val="000000"/>
          <w:sz w:val="28"/>
          <w:lang w:val="ru-RU"/>
        </w:rPr>
        <w:t>дов. Получение оксидов.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</w:t>
      </w:r>
      <w:r w:rsidRPr="00FF725C">
        <w:rPr>
          <w:rFonts w:ascii="Times New Roman" w:hAnsi="Times New Roman"/>
          <w:color w:val="000000"/>
          <w:sz w:val="28"/>
          <w:lang w:val="ru-RU"/>
        </w:rPr>
        <w:t>ие свойства кислот. Ряд активности металлов Н. Н. Бекетова. Получение кислот.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качествен</w:t>
      </w:r>
      <w:r w:rsidRPr="00FF725C">
        <w:rPr>
          <w:rFonts w:ascii="Times New Roman" w:hAnsi="Times New Roman"/>
          <w:color w:val="000000"/>
          <w:sz w:val="28"/>
          <w:lang w:val="ru-RU"/>
        </w:rPr>
        <w:t>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</w:t>
      </w:r>
      <w:r w:rsidRPr="00FF725C">
        <w:rPr>
          <w:rFonts w:ascii="Times New Roman" w:hAnsi="Times New Roman"/>
          <w:color w:val="000000"/>
          <w:sz w:val="28"/>
          <w:lang w:val="ru-RU"/>
        </w:rPr>
        <w:t>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</w:t>
      </w:r>
      <w:r w:rsidRPr="00FF725C">
        <w:rPr>
          <w:rFonts w:ascii="Times New Roman" w:hAnsi="Times New Roman"/>
          <w:color w:val="000000"/>
          <w:sz w:val="28"/>
          <w:lang w:val="ru-RU"/>
        </w:rPr>
        <w:t>ворения веществ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</w:t>
      </w:r>
      <w:r w:rsidRPr="00FF725C">
        <w:rPr>
          <w:rFonts w:ascii="Times New Roman" w:hAnsi="Times New Roman"/>
          <w:color w:val="000000"/>
          <w:sz w:val="28"/>
          <w:lang w:val="ru-RU"/>
        </w:rPr>
        <w:t>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</w:t>
      </w:r>
      <w:r w:rsidRPr="00FF725C">
        <w:rPr>
          <w:rFonts w:ascii="Times New Roman" w:hAnsi="Times New Roman"/>
          <w:color w:val="000000"/>
          <w:sz w:val="28"/>
          <w:lang w:val="ru-RU"/>
        </w:rPr>
        <w:t>ного металла другим из раствора соли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Окислительно-восстановительные реакции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Периоди</w:t>
      </w:r>
      <w:r w:rsidRPr="00FF725C">
        <w:rPr>
          <w:rFonts w:ascii="Times New Roman" w:hAnsi="Times New Roman"/>
          <w:color w:val="000000"/>
          <w:sz w:val="28"/>
          <w:lang w:val="ru-RU"/>
        </w:rPr>
        <w:t>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элемента.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И. Менделеева.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</w:t>
      </w:r>
      <w:r w:rsidRPr="00FF725C">
        <w:rPr>
          <w:rFonts w:ascii="Times New Roman" w:hAnsi="Times New Roman"/>
          <w:color w:val="000000"/>
          <w:sz w:val="28"/>
          <w:lang w:val="ru-RU"/>
        </w:rPr>
        <w:t>енделеев – учёный и гражданин.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</w:t>
      </w:r>
      <w:r w:rsidRPr="00FF725C">
        <w:rPr>
          <w:rFonts w:ascii="Times New Roman" w:hAnsi="Times New Roman"/>
          <w:color w:val="000000"/>
          <w:sz w:val="28"/>
          <w:lang w:val="ru-RU"/>
        </w:rPr>
        <w:t>и и восстановители.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</w:t>
      </w:r>
      <w:r w:rsidRPr="00FF725C">
        <w:rPr>
          <w:rFonts w:ascii="Times New Roman" w:hAnsi="Times New Roman"/>
          <w:color w:val="000000"/>
          <w:sz w:val="28"/>
          <w:lang w:val="ru-RU"/>
        </w:rPr>
        <w:t>разложения, соединения).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межпредметных связей при изучении химии в 8 классе осуществляется через использование как общих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</w:t>
      </w:r>
      <w:r w:rsidRPr="00FF725C">
        <w:rPr>
          <w:rFonts w:ascii="Times New Roman" w:hAnsi="Times New Roman"/>
          <w:color w:val="000000"/>
          <w:sz w:val="28"/>
          <w:lang w:val="ru-RU"/>
        </w:rPr>
        <w:t>учного цикла.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География: атмосф</w:t>
      </w:r>
      <w:r w:rsidRPr="00FF725C">
        <w:rPr>
          <w:rFonts w:ascii="Times New Roman" w:hAnsi="Times New Roman"/>
          <w:color w:val="000000"/>
          <w:sz w:val="28"/>
          <w:lang w:val="ru-RU"/>
        </w:rPr>
        <w:t>ера, гидросфера, минералы, горные породы, полезные ископаемые, топливо, водные ресурсы.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</w:t>
      </w:r>
      <w:r w:rsidRPr="00FF725C">
        <w:rPr>
          <w:rFonts w:ascii="Times New Roman" w:hAnsi="Times New Roman"/>
          <w:color w:val="000000"/>
          <w:sz w:val="28"/>
          <w:lang w:val="ru-RU"/>
        </w:rPr>
        <w:t>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</w:t>
      </w:r>
      <w:r w:rsidRPr="00FF725C">
        <w:rPr>
          <w:rFonts w:ascii="Times New Roman" w:hAnsi="Times New Roman"/>
          <w:color w:val="000000"/>
          <w:sz w:val="28"/>
          <w:lang w:val="ru-RU"/>
        </w:rPr>
        <w:t>ещества от типа кристаллической решётки и вида химической связи.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Классиф</w:t>
      </w:r>
      <w:r w:rsidRPr="00FF725C">
        <w:rPr>
          <w:rFonts w:ascii="Times New Roman" w:hAnsi="Times New Roman"/>
          <w:color w:val="000000"/>
          <w:sz w:val="28"/>
          <w:lang w:val="ru-RU"/>
        </w:rPr>
        <w:t>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</w:t>
      </w:r>
      <w:r w:rsidRPr="00FF725C">
        <w:rPr>
          <w:rFonts w:ascii="Times New Roman" w:hAnsi="Times New Roman"/>
          <w:color w:val="000000"/>
          <w:sz w:val="28"/>
          <w:lang w:val="ru-RU"/>
        </w:rPr>
        <w:t>химические уравнения.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реакции и положение химического равновесия.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</w:t>
      </w:r>
      <w:r w:rsidRPr="00FF725C">
        <w:rPr>
          <w:rFonts w:ascii="Times New Roman" w:hAnsi="Times New Roman"/>
          <w:color w:val="000000"/>
          <w:sz w:val="28"/>
          <w:lang w:val="ru-RU"/>
        </w:rPr>
        <w:t>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ознакомление с моделями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</w:t>
      </w:r>
      <w:r w:rsidRPr="00FF725C">
        <w:rPr>
          <w:rFonts w:ascii="Times New Roman" w:hAnsi="Times New Roman"/>
          <w:color w:val="000000"/>
          <w:sz w:val="28"/>
          <w:lang w:val="ru-RU"/>
        </w:rPr>
        <w:t>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</w:t>
      </w:r>
      <w:r w:rsidRPr="00FF725C">
        <w:rPr>
          <w:rFonts w:ascii="Times New Roman" w:hAnsi="Times New Roman"/>
          <w:color w:val="000000"/>
          <w:sz w:val="28"/>
          <w:lang w:val="ru-RU"/>
        </w:rPr>
        <w:t>меры окислительно-восстановительных реакций (горение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</w:t>
      </w:r>
      <w:r w:rsidRPr="00FF725C">
        <w:rPr>
          <w:rFonts w:ascii="Times New Roman" w:hAnsi="Times New Roman"/>
          <w:color w:val="000000"/>
          <w:sz w:val="28"/>
          <w:lang w:val="ru-RU"/>
        </w:rPr>
        <w:t>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</w:t>
      </w:r>
      <w:r w:rsidRPr="00FF725C">
        <w:rPr>
          <w:rFonts w:ascii="Times New Roman" w:hAnsi="Times New Roman"/>
          <w:color w:val="000000"/>
          <w:sz w:val="28"/>
          <w:lang w:val="ru-RU"/>
        </w:rPr>
        <w:t>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</w:t>
      </w:r>
      <w:r w:rsidRPr="00FF725C">
        <w:rPr>
          <w:rFonts w:ascii="Times New Roman" w:hAnsi="Times New Roman"/>
          <w:color w:val="000000"/>
          <w:sz w:val="28"/>
          <w:lang w:val="ru-RU"/>
        </w:rPr>
        <w:t>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сульфат-ион. Нахождение серы и её </w:t>
      </w:r>
      <w:r w:rsidRPr="00FF725C">
        <w:rPr>
          <w:rFonts w:ascii="Times New Roman" w:hAnsi="Times New Roman"/>
          <w:color w:val="000000"/>
          <w:sz w:val="28"/>
          <w:lang w:val="ru-RU"/>
        </w:rPr>
        <w:t>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</w:t>
      </w:r>
      <w:r w:rsidRPr="00FF725C">
        <w:rPr>
          <w:rFonts w:ascii="Times New Roman" w:hAnsi="Times New Roman"/>
          <w:color w:val="000000"/>
          <w:sz w:val="28"/>
          <w:lang w:val="ru-RU"/>
        </w:rPr>
        <w:t>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</w:t>
      </w:r>
      <w:r w:rsidRPr="00FF725C">
        <w:rPr>
          <w:rFonts w:ascii="Times New Roman" w:hAnsi="Times New Roman"/>
          <w:color w:val="000000"/>
          <w:sz w:val="28"/>
          <w:lang w:val="ru-RU"/>
        </w:rPr>
        <w:t>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FF725C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</w:t>
      </w:r>
      <w:r w:rsidRPr="00FF725C">
        <w:rPr>
          <w:rFonts w:ascii="Times New Roman" w:hAnsi="Times New Roman"/>
          <w:color w:val="000000"/>
          <w:sz w:val="28"/>
          <w:lang w:val="ru-RU"/>
        </w:rPr>
        <w:t>честве минеральных удобрений.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</w:t>
      </w:r>
      <w:r w:rsidRPr="00FF725C">
        <w:rPr>
          <w:rFonts w:ascii="Times New Roman" w:hAnsi="Times New Roman"/>
          <w:color w:val="000000"/>
          <w:sz w:val="28"/>
          <w:lang w:val="ru-RU"/>
        </w:rPr>
        <w:t>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FF725C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и её соли, их физические и химические свойства, получение и применение. Качественная реакция на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</w:t>
      </w:r>
      <w:r w:rsidRPr="00FF725C">
        <w:rPr>
          <w:rFonts w:ascii="Times New Roman" w:hAnsi="Times New Roman"/>
          <w:color w:val="000000"/>
          <w:sz w:val="28"/>
          <w:lang w:val="ru-RU"/>
        </w:rPr>
        <w:t>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</w:t>
      </w:r>
      <w:r w:rsidRPr="00FF725C">
        <w:rPr>
          <w:rFonts w:ascii="Times New Roman" w:hAnsi="Times New Roman"/>
          <w:color w:val="000000"/>
          <w:sz w:val="28"/>
          <w:lang w:val="ru-RU"/>
        </w:rPr>
        <w:t>рах, белках, углеводах – и их роли в жизни человека. Материальное единство органических и неорганических соединений.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Кремний, его физические и химические свойства, получение и применение. Соединения кремния в природе. Общие представления об оксиде кремния </w:t>
      </w:r>
      <w:r w:rsidRPr="00FF725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IV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</w:t>
      </w: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еримент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</w:t>
      </w:r>
      <w:r w:rsidRPr="00FF725C">
        <w:rPr>
          <w:rFonts w:ascii="Times New Roman" w:hAnsi="Times New Roman"/>
          <w:color w:val="000000"/>
          <w:sz w:val="28"/>
          <w:lang w:val="ru-RU"/>
        </w:rPr>
        <w:t>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</w:t>
      </w:r>
      <w:r w:rsidRPr="00FF725C">
        <w:rPr>
          <w:rFonts w:ascii="Times New Roman" w:hAnsi="Times New Roman"/>
          <w:color w:val="000000"/>
          <w:sz w:val="28"/>
          <w:lang w:val="ru-RU"/>
        </w:rPr>
        <w:t>ние химических свойств разбавленной серной кислоты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</w:t>
      </w:r>
      <w:r w:rsidRPr="00FF725C">
        <w:rPr>
          <w:rFonts w:ascii="Times New Roman" w:hAnsi="Times New Roman"/>
          <w:color w:val="000000"/>
          <w:sz w:val="28"/>
          <w:lang w:val="ru-RU"/>
        </w:rPr>
        <w:t>но использование видеоматериалов), изучение моделей кристаллических решёток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войств углекислого газа, проведение качественных реакций на карбонат и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Мета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ллы и их соединения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</w:t>
      </w:r>
      <w:r w:rsidRPr="00FF725C">
        <w:rPr>
          <w:rFonts w:ascii="Times New Roman" w:hAnsi="Times New Roman"/>
          <w:color w:val="000000"/>
          <w:sz w:val="28"/>
          <w:lang w:val="ru-RU"/>
        </w:rPr>
        <w:t>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</w:t>
      </w:r>
      <w:r w:rsidRPr="00FF725C">
        <w:rPr>
          <w:rFonts w:ascii="Times New Roman" w:hAnsi="Times New Roman"/>
          <w:color w:val="000000"/>
          <w:sz w:val="28"/>
          <w:lang w:val="ru-RU"/>
        </w:rPr>
        <w:t>ту и промышленности.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</w:t>
      </w:r>
      <w:r w:rsidRPr="00FF725C">
        <w:rPr>
          <w:rFonts w:ascii="Times New Roman" w:hAnsi="Times New Roman"/>
          <w:color w:val="000000"/>
          <w:sz w:val="28"/>
          <w:lang w:val="ru-RU"/>
        </w:rPr>
        <w:t>енение щелочных металлов и их соединений.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</w:t>
      </w:r>
      <w:r w:rsidRPr="00FF725C">
        <w:rPr>
          <w:rFonts w:ascii="Times New Roman" w:hAnsi="Times New Roman"/>
          <w:color w:val="000000"/>
          <w:sz w:val="28"/>
          <w:lang w:val="ru-RU"/>
        </w:rPr>
        <w:t>йшие соединения кальция (оксид, гидроксид, соли). Жёсткость воды и способы её устранения.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</w:t>
      </w:r>
      <w:r w:rsidRPr="00FF725C">
        <w:rPr>
          <w:rFonts w:ascii="Times New Roman" w:hAnsi="Times New Roman"/>
          <w:color w:val="000000"/>
          <w:sz w:val="28"/>
          <w:lang w:val="ru-RU"/>
        </w:rPr>
        <w:t>фотерные свойства оксида и гидроксида алюминия.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FF725C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</w:t>
      </w:r>
      <w:r w:rsidRPr="00FF725C">
        <w:rPr>
          <w:rFonts w:ascii="Times New Roman" w:hAnsi="Times New Roman"/>
          <w:color w:val="000000"/>
          <w:sz w:val="28"/>
          <w:lang w:val="ru-RU"/>
        </w:rPr>
        <w:t>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</w:t>
      </w:r>
      <w:r w:rsidRPr="00FF725C">
        <w:rPr>
          <w:rFonts w:ascii="Times New Roman" w:hAnsi="Times New Roman"/>
          <w:color w:val="000000"/>
          <w:sz w:val="28"/>
          <w:lang w:val="ru-RU"/>
        </w:rPr>
        <w:t>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FF725C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FF725C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</w:t>
      </w:r>
      <w:r w:rsidRPr="00FF725C">
        <w:rPr>
          <w:rFonts w:ascii="Times New Roman" w:hAnsi="Times New Roman"/>
          <w:color w:val="000000"/>
          <w:sz w:val="28"/>
          <w:lang w:val="ru-RU"/>
        </w:rPr>
        <w:t>ментальных задач по теме «Важнейшие металлы и их соединения».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Хим</w:t>
      </w:r>
      <w:r w:rsidRPr="00FF725C">
        <w:rPr>
          <w:rFonts w:ascii="Times New Roman" w:hAnsi="Times New Roman"/>
          <w:color w:val="000000"/>
          <w:sz w:val="28"/>
          <w:lang w:val="ru-RU"/>
        </w:rPr>
        <w:t>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r w:rsidRPr="00FF725C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межпредметных связей при изучении химии в 9 классе осуществляется через использование как общих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Общие естественно-научны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</w:t>
      </w:r>
      <w:r w:rsidRPr="00FF725C">
        <w:rPr>
          <w:rFonts w:ascii="Times New Roman" w:hAnsi="Times New Roman"/>
          <w:color w:val="000000"/>
          <w:sz w:val="28"/>
          <w:lang w:val="ru-RU"/>
        </w:rPr>
        <w:t>чины, единицы измерения, космическое пространство, планеты, звёзды, Солнце.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</w:t>
      </w:r>
      <w:r w:rsidRPr="00FF725C">
        <w:rPr>
          <w:rFonts w:ascii="Times New Roman" w:hAnsi="Times New Roman"/>
          <w:color w:val="000000"/>
          <w:sz w:val="28"/>
          <w:lang w:val="ru-RU"/>
        </w:rPr>
        <w:t>ороды, полезные ископаемые, топливо, водные ресурсы.</w:t>
      </w:r>
      <w:proofErr w:type="gramEnd"/>
    </w:p>
    <w:p w:rsidR="005B0766" w:rsidRPr="00FF725C" w:rsidRDefault="005B0766">
      <w:pPr>
        <w:rPr>
          <w:lang w:val="ru-RU"/>
        </w:rPr>
        <w:sectPr w:rsidR="005B0766" w:rsidRPr="00FF725C">
          <w:pgSz w:w="11906" w:h="16383"/>
          <w:pgMar w:top="1134" w:right="850" w:bottom="1134" w:left="1701" w:header="720" w:footer="720" w:gutter="0"/>
          <w:cols w:space="720"/>
        </w:sectPr>
      </w:pPr>
    </w:p>
    <w:p w:rsidR="005B0766" w:rsidRPr="00FF725C" w:rsidRDefault="007B4539">
      <w:pPr>
        <w:spacing w:after="0" w:line="264" w:lineRule="auto"/>
        <w:ind w:left="120"/>
        <w:jc w:val="both"/>
        <w:rPr>
          <w:lang w:val="ru-RU"/>
        </w:rPr>
      </w:pPr>
      <w:bookmarkStart w:id="3" w:name="block-33632456"/>
      <w:bookmarkEnd w:id="2"/>
      <w:r w:rsidRPr="00FF72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5B0766" w:rsidRPr="00FF725C" w:rsidRDefault="005B0766">
      <w:pPr>
        <w:spacing w:after="0" w:line="264" w:lineRule="auto"/>
        <w:ind w:left="120"/>
        <w:jc w:val="both"/>
        <w:rPr>
          <w:lang w:val="ru-RU"/>
        </w:rPr>
      </w:pP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F725C">
        <w:rPr>
          <w:rFonts w:ascii="Times New Roman" w:hAnsi="Times New Roman"/>
          <w:color w:val="000000"/>
          <w:sz w:val="28"/>
          <w:lang w:val="ru-RU"/>
        </w:rPr>
        <w:t>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FF725C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FF725C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</w:t>
      </w:r>
      <w:r w:rsidRPr="00FF725C">
        <w:rPr>
          <w:rFonts w:ascii="Times New Roman" w:hAnsi="Times New Roman"/>
          <w:color w:val="000000"/>
          <w:sz w:val="28"/>
          <w:lang w:val="ru-RU"/>
        </w:rPr>
        <w:t>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норм с учётом осознания последствий по</w:t>
      </w:r>
      <w:r w:rsidRPr="00FF725C">
        <w:rPr>
          <w:rFonts w:ascii="Times New Roman" w:hAnsi="Times New Roman"/>
          <w:color w:val="000000"/>
          <w:sz w:val="28"/>
          <w:lang w:val="ru-RU"/>
        </w:rPr>
        <w:t>ступков;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FF725C">
        <w:rPr>
          <w:rFonts w:ascii="Times New Roman" w:hAnsi="Times New Roman"/>
          <w:color w:val="000000"/>
          <w:sz w:val="28"/>
          <w:lang w:val="ru-RU"/>
        </w:rPr>
        <w:t>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ерностях развития природы, взаимосвязях человека с природной средой, о роли химии в познании этих закономерностей; 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ельной, информационной и читательской культуры, в том числе навыков самостоятельной работы с учебными текстами, справочной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</w:t>
      </w:r>
      <w:r w:rsidRPr="00FF725C">
        <w:rPr>
          <w:rFonts w:ascii="Times New Roman" w:hAnsi="Times New Roman"/>
          <w:color w:val="000000"/>
          <w:sz w:val="28"/>
          <w:lang w:val="ru-RU"/>
        </w:rPr>
        <w:t>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bookmarkStart w:id="4" w:name="_Toc138318759"/>
      <w:bookmarkEnd w:id="4"/>
      <w:r w:rsidRPr="00FF725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FF725C">
        <w:rPr>
          <w:rFonts w:ascii="Times New Roman" w:hAnsi="Times New Roman"/>
          <w:color w:val="000000"/>
          <w:sz w:val="28"/>
          <w:lang w:val="ru-RU"/>
        </w:rPr>
        <w:t>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</w:t>
      </w:r>
      <w:r w:rsidRPr="00FF725C">
        <w:rPr>
          <w:rFonts w:ascii="Times New Roman" w:hAnsi="Times New Roman"/>
          <w:color w:val="000000"/>
          <w:sz w:val="28"/>
          <w:lang w:val="ru-RU"/>
        </w:rPr>
        <w:t>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</w:t>
      </w:r>
      <w:r w:rsidRPr="00FF725C">
        <w:rPr>
          <w:rFonts w:ascii="Times New Roman" w:hAnsi="Times New Roman"/>
          <w:color w:val="000000"/>
          <w:sz w:val="28"/>
          <w:lang w:val="ru-RU"/>
        </w:rPr>
        <w:t>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экологически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</w:t>
      </w:r>
      <w:r w:rsidRPr="00FF725C">
        <w:rPr>
          <w:rFonts w:ascii="Times New Roman" w:hAnsi="Times New Roman"/>
          <w:color w:val="000000"/>
          <w:sz w:val="28"/>
          <w:lang w:val="ru-RU"/>
        </w:rPr>
        <w:t>авил безопасного поведения при работе с веществами, а также в ситуациях, угрожающих здоровью и жизни людей;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</w:t>
      </w:r>
      <w:r w:rsidRPr="00FF725C">
        <w:rPr>
          <w:rFonts w:ascii="Times New Roman" w:hAnsi="Times New Roman"/>
          <w:color w:val="000000"/>
          <w:sz w:val="28"/>
          <w:lang w:val="ru-RU"/>
        </w:rPr>
        <w:t>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FF725C">
        <w:rPr>
          <w:rFonts w:ascii="Times New Roman" w:hAnsi="Times New Roman"/>
          <w:color w:val="000000"/>
          <w:sz w:val="28"/>
          <w:lang w:val="ru-RU"/>
        </w:rPr>
        <w:t>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яют на основе знаний из этих предметов формировать представление о целостной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ю и осуществлению учебной деятельности. 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</w:t>
      </w:r>
      <w:r w:rsidRPr="00FF725C">
        <w:rPr>
          <w:rFonts w:ascii="Times New Roman" w:hAnsi="Times New Roman"/>
          <w:color w:val="000000"/>
          <w:sz w:val="28"/>
          <w:lang w:val="ru-RU"/>
        </w:rPr>
        <w:t>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</w:t>
      </w:r>
      <w:r w:rsidRPr="00FF725C">
        <w:rPr>
          <w:rFonts w:ascii="Times New Roman" w:hAnsi="Times New Roman"/>
          <w:color w:val="000000"/>
          <w:sz w:val="28"/>
          <w:lang w:val="ru-RU"/>
        </w:rPr>
        <w:t>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</w:t>
      </w:r>
      <w:r w:rsidRPr="00FF725C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FF725C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F725C">
        <w:rPr>
          <w:rFonts w:ascii="Times New Roman" w:hAnsi="Times New Roman"/>
          <w:color w:val="000000"/>
          <w:sz w:val="28"/>
          <w:lang w:val="ru-RU"/>
        </w:rPr>
        <w:t>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FF725C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</w:t>
      </w:r>
      <w:r w:rsidRPr="00FF725C">
        <w:rPr>
          <w:rFonts w:ascii="Times New Roman" w:hAnsi="Times New Roman"/>
          <w:color w:val="000000"/>
          <w:sz w:val="28"/>
          <w:lang w:val="ru-RU"/>
        </w:rPr>
        <w:t>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</w:t>
      </w:r>
      <w:r w:rsidRPr="00FF725C">
        <w:rPr>
          <w:rFonts w:ascii="Times New Roman" w:hAnsi="Times New Roman"/>
          <w:color w:val="000000"/>
          <w:sz w:val="28"/>
          <w:lang w:val="ru-RU"/>
        </w:rPr>
        <w:t>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</w:t>
      </w:r>
      <w:r w:rsidRPr="00FF725C">
        <w:rPr>
          <w:rFonts w:ascii="Times New Roman" w:hAnsi="Times New Roman"/>
          <w:color w:val="000000"/>
          <w:sz w:val="28"/>
          <w:lang w:val="ru-RU"/>
        </w:rPr>
        <w:t>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</w:t>
      </w:r>
      <w:r w:rsidRPr="00FF725C">
        <w:rPr>
          <w:rFonts w:ascii="Times New Roman" w:hAnsi="Times New Roman"/>
          <w:color w:val="000000"/>
          <w:sz w:val="28"/>
          <w:lang w:val="ru-RU"/>
        </w:rPr>
        <w:t>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умение использ</w:t>
      </w:r>
      <w:r w:rsidRPr="00FF725C">
        <w:rPr>
          <w:rFonts w:ascii="Times New Roman" w:hAnsi="Times New Roman"/>
          <w:color w:val="000000"/>
          <w:sz w:val="28"/>
          <w:lang w:val="ru-RU"/>
        </w:rPr>
        <w:t>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умения задавать вопросы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</w:t>
      </w:r>
      <w:r w:rsidRPr="00FF725C">
        <w:rPr>
          <w:rFonts w:ascii="Times New Roman" w:hAnsi="Times New Roman"/>
          <w:color w:val="000000"/>
          <w:sz w:val="28"/>
          <w:lang w:val="ru-RU"/>
        </w:rPr>
        <w:t>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умения учебного сотрудничества со сверстниками в совместной познавательной и исследовательской деятельности </w:t>
      </w:r>
      <w:r w:rsidRPr="00FF725C">
        <w:rPr>
          <w:rFonts w:ascii="Times New Roman" w:hAnsi="Times New Roman"/>
          <w:color w:val="000000"/>
          <w:sz w:val="28"/>
          <w:lang w:val="ru-RU"/>
        </w:rPr>
        <w:t>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Регулятивные унив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>ерсальные учебные действия: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</w:t>
      </w:r>
      <w:r w:rsidRPr="00FF725C">
        <w:rPr>
          <w:rFonts w:ascii="Times New Roman" w:hAnsi="Times New Roman"/>
          <w:color w:val="000000"/>
          <w:sz w:val="28"/>
          <w:lang w:val="ru-RU"/>
        </w:rPr>
        <w:t>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</w:t>
      </w:r>
      <w:r w:rsidRPr="00FF725C">
        <w:rPr>
          <w:rFonts w:ascii="Times New Roman" w:hAnsi="Times New Roman"/>
          <w:color w:val="000000"/>
          <w:sz w:val="28"/>
          <w:lang w:val="ru-RU"/>
        </w:rPr>
        <w:t>ь и анализировать контексты, предлагаемые в условии заданий.</w:t>
      </w:r>
      <w:bookmarkStart w:id="5" w:name="_Toc138318760"/>
      <w:bookmarkStart w:id="6" w:name="_Toc134720971"/>
      <w:bookmarkEnd w:id="5"/>
      <w:bookmarkEnd w:id="6"/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умения и способы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на базовом уровне должны отражать сформированность у обучающихся умений: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</w:t>
      </w:r>
      <w:r w:rsidRPr="00FF725C">
        <w:rPr>
          <w:rFonts w:ascii="Times New Roman" w:hAnsi="Times New Roman"/>
          <w:color w:val="000000"/>
          <w:sz w:val="28"/>
          <w:lang w:val="ru-RU"/>
        </w:rPr>
        <w:t>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реакции соединения, реакции разложения, реакции замещения, реакции обмена, экз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эффект реакции, ядро атома, электронный слой атома, атомная орбиталь, радиус атома, химическая связь, полярная и неполярная ковалентная св</w:t>
      </w:r>
      <w:r w:rsidRPr="00FF725C">
        <w:rPr>
          <w:rFonts w:ascii="Times New Roman" w:hAnsi="Times New Roman"/>
          <w:color w:val="000000"/>
          <w:sz w:val="28"/>
          <w:lang w:val="ru-RU"/>
        </w:rPr>
        <w:t>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использовать химическую симво</w:t>
      </w:r>
      <w:r w:rsidRPr="00FF725C">
        <w:rPr>
          <w:rFonts w:ascii="Times New Roman" w:hAnsi="Times New Roman"/>
          <w:color w:val="000000"/>
          <w:sz w:val="28"/>
          <w:lang w:val="ru-RU"/>
        </w:rPr>
        <w:t>лику для составления формул веществ и уравнений химических реакций;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</w:t>
      </w:r>
      <w:r w:rsidRPr="00FF725C">
        <w:rPr>
          <w:rFonts w:ascii="Times New Roman" w:hAnsi="Times New Roman"/>
          <w:color w:val="000000"/>
          <w:sz w:val="28"/>
          <w:lang w:val="ru-RU"/>
        </w:rPr>
        <w:t>д химической связи (ковалентная и ионная) в неорганических соединениях;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</w:t>
      </w:r>
      <w:r w:rsidRPr="00FF725C">
        <w:rPr>
          <w:rFonts w:ascii="Times New Roman" w:hAnsi="Times New Roman"/>
          <w:color w:val="000000"/>
          <w:sz w:val="28"/>
          <w:lang w:val="ru-RU"/>
        </w:rPr>
        <w:t>ов сохранения массы веществ, постоянства состава, атомно-молекулярного учения, закона Авогадро;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</w:t>
      </w:r>
      <w:r w:rsidRPr="00FF725C">
        <w:rPr>
          <w:rFonts w:ascii="Times New Roman" w:hAnsi="Times New Roman"/>
          <w:color w:val="000000"/>
          <w:sz w:val="28"/>
          <w:lang w:val="ru-RU"/>
        </w:rPr>
        <w:t>нов и распределение их по электронным слоям);</w:t>
      </w:r>
      <w:proofErr w:type="gramEnd"/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химические свойства </w:t>
      </w:r>
      <w:r w:rsidRPr="00FF725C">
        <w:rPr>
          <w:rFonts w:ascii="Times New Roman" w:hAnsi="Times New Roman"/>
          <w:color w:val="000000"/>
          <w:sz w:val="28"/>
          <w:lang w:val="ru-RU"/>
        </w:rPr>
        <w:t>веществ различных классов, подтверждая описание примерами молекулярных уравнений соответствующих химических реакций;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</w:t>
      </w:r>
      <w:r w:rsidRPr="00FF725C">
        <w:rPr>
          <w:rFonts w:ascii="Times New Roman" w:hAnsi="Times New Roman"/>
          <w:color w:val="000000"/>
          <w:sz w:val="28"/>
          <w:lang w:val="ru-RU"/>
        </w:rPr>
        <w:t>ях;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</w:t>
      </w:r>
      <w:r w:rsidRPr="00FF725C">
        <w:rPr>
          <w:rFonts w:ascii="Times New Roman" w:hAnsi="Times New Roman"/>
          <w:color w:val="000000"/>
          <w:sz w:val="28"/>
          <w:lang w:val="ru-RU"/>
        </w:rPr>
        <w:t>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</w:t>
      </w:r>
      <w:r w:rsidRPr="00FF725C">
        <w:rPr>
          <w:rFonts w:ascii="Times New Roman" w:hAnsi="Times New Roman"/>
          <w:color w:val="000000"/>
          <w:sz w:val="28"/>
          <w:lang w:val="ru-RU"/>
        </w:rPr>
        <w:t>перимент (реальный и мысленный);</w:t>
      </w:r>
      <w:proofErr w:type="gramEnd"/>
    </w:p>
    <w:p w:rsidR="005B0766" w:rsidRPr="00FF725C" w:rsidRDefault="007B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</w:t>
      </w:r>
      <w:r w:rsidRPr="00FF725C">
        <w:rPr>
          <w:rFonts w:ascii="Times New Roman" w:hAnsi="Times New Roman"/>
          <w:color w:val="000000"/>
          <w:sz w:val="28"/>
          <w:lang w:val="ru-RU"/>
        </w:rPr>
        <w:t>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метилоранж и другие).</w:t>
      </w:r>
      <w:proofErr w:type="gramEnd"/>
    </w:p>
    <w:p w:rsidR="005B0766" w:rsidRPr="00FF725C" w:rsidRDefault="007B4539">
      <w:pPr>
        <w:spacing w:after="0" w:line="264" w:lineRule="auto"/>
        <w:ind w:firstLine="600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F725C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</w:t>
      </w:r>
      <w:r w:rsidRPr="00FF725C">
        <w:rPr>
          <w:rFonts w:ascii="Times New Roman" w:hAnsi="Times New Roman"/>
          <w:color w:val="000000"/>
          <w:sz w:val="28"/>
          <w:lang w:val="ru-RU"/>
        </w:rPr>
        <w:t>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</w:t>
      </w:r>
      <w:r w:rsidRPr="00FF725C">
        <w:rPr>
          <w:rFonts w:ascii="Times New Roman" w:hAnsi="Times New Roman"/>
          <w:color w:val="000000"/>
          <w:sz w:val="28"/>
          <w:lang w:val="ru-RU"/>
        </w:rPr>
        <w:t xml:space="preserve">ена, катализатор, химическое равновесие, обратимые и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</w:t>
      </w:r>
      <w:r w:rsidRPr="00FF725C">
        <w:rPr>
          <w:rFonts w:ascii="Times New Roman" w:hAnsi="Times New Roman"/>
          <w:color w:val="000000"/>
          <w:sz w:val="28"/>
          <w:lang w:val="ru-RU"/>
        </w:rPr>
        <w:t>аллическая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использовать х</w:t>
      </w:r>
      <w:r w:rsidRPr="00FF725C">
        <w:rPr>
          <w:rFonts w:ascii="Times New Roman" w:hAnsi="Times New Roman"/>
          <w:color w:val="000000"/>
          <w:sz w:val="28"/>
          <w:lang w:val="ru-RU"/>
        </w:rPr>
        <w:t>имическую символику для составления формул веществ и уравнений химических реакций;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</w:t>
      </w:r>
      <w:r w:rsidRPr="00FF725C">
        <w:rPr>
          <w:rFonts w:ascii="Times New Roman" w:hAnsi="Times New Roman"/>
          <w:color w:val="000000"/>
          <w:sz w:val="28"/>
          <w:lang w:val="ru-RU"/>
        </w:rPr>
        <w:t>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раскрывать смысл Периодическ</w:t>
      </w:r>
      <w:r w:rsidRPr="00FF725C">
        <w:rPr>
          <w:rFonts w:ascii="Times New Roman" w:hAnsi="Times New Roman"/>
          <w:color w:val="000000"/>
          <w:sz w:val="28"/>
          <w:lang w:val="ru-RU"/>
        </w:rPr>
        <w:t>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</w:t>
      </w:r>
      <w:r w:rsidRPr="00FF725C">
        <w:rPr>
          <w:rFonts w:ascii="Times New Roman" w:hAnsi="Times New Roman"/>
          <w:color w:val="000000"/>
          <w:sz w:val="28"/>
          <w:lang w:val="ru-RU"/>
        </w:rPr>
        <w:t>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</w:t>
      </w:r>
      <w:r w:rsidRPr="00FF725C">
        <w:rPr>
          <w:rFonts w:ascii="Times New Roman" w:hAnsi="Times New Roman"/>
          <w:color w:val="000000"/>
          <w:sz w:val="28"/>
          <w:lang w:val="ru-RU"/>
        </w:rPr>
        <w:t>енении свойств элементов и их соединений в пределах малых периодов и главных подгрупп с учётом строения их атомов;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</w:t>
      </w:r>
      <w:r w:rsidRPr="00FF725C">
        <w:rPr>
          <w:rFonts w:ascii="Times New Roman" w:hAnsi="Times New Roman"/>
          <w:color w:val="000000"/>
          <w:sz w:val="28"/>
          <w:lang w:val="ru-RU"/>
        </w:rPr>
        <w:t>вому эффекту, по изменению степеней окисления химических элементов);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</w:t>
      </w:r>
      <w:r w:rsidRPr="00FF725C">
        <w:rPr>
          <w:rFonts w:ascii="Times New Roman" w:hAnsi="Times New Roman"/>
          <w:color w:val="000000"/>
          <w:sz w:val="28"/>
          <w:lang w:val="ru-RU"/>
        </w:rPr>
        <w:t>реакций;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FF725C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раскрывать су</w:t>
      </w:r>
      <w:r w:rsidRPr="00FF725C">
        <w:rPr>
          <w:rFonts w:ascii="Times New Roman" w:hAnsi="Times New Roman"/>
          <w:color w:val="000000"/>
          <w:sz w:val="28"/>
          <w:lang w:val="ru-RU"/>
        </w:rPr>
        <w:t>щность окислительно-восстановительных реакций посредством составления электронного баланса этих реакций;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вычислять относительн</w:t>
      </w:r>
      <w:r w:rsidRPr="00FF725C">
        <w:rPr>
          <w:rFonts w:ascii="Times New Roman" w:hAnsi="Times New Roman"/>
          <w:color w:val="000000"/>
          <w:sz w:val="28"/>
          <w:lang w:val="ru-RU"/>
        </w:rPr>
        <w:t>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</w:t>
      </w:r>
      <w:r w:rsidRPr="00FF725C">
        <w:rPr>
          <w:rFonts w:ascii="Times New Roman" w:hAnsi="Times New Roman"/>
          <w:color w:val="000000"/>
          <w:sz w:val="28"/>
          <w:lang w:val="ru-RU"/>
        </w:rPr>
        <w:t>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725C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</w:t>
      </w:r>
      <w:r w:rsidRPr="00FF725C">
        <w:rPr>
          <w:rFonts w:ascii="Times New Roman" w:hAnsi="Times New Roman"/>
          <w:color w:val="000000"/>
          <w:sz w:val="28"/>
          <w:lang w:val="ru-RU"/>
        </w:rPr>
        <w:t>личных веществ: распознавать опытным путём хлори</w:t>
      </w: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FF725C">
        <w:rPr>
          <w:rFonts w:ascii="Times New Roman" w:hAnsi="Times New Roman"/>
          <w:color w:val="000000"/>
          <w:sz w:val="28"/>
          <w:lang w:val="ru-RU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5B0766" w:rsidRPr="00FF725C" w:rsidRDefault="007B45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F725C">
        <w:rPr>
          <w:rFonts w:ascii="Times New Roman" w:hAnsi="Times New Roman"/>
          <w:color w:val="000000"/>
          <w:sz w:val="28"/>
          <w:lang w:val="ru-RU"/>
        </w:rPr>
        <w:t>применять основные операции мы</w:t>
      </w:r>
      <w:r w:rsidRPr="00FF725C">
        <w:rPr>
          <w:rFonts w:ascii="Times New Roman" w:hAnsi="Times New Roman"/>
          <w:color w:val="000000"/>
          <w:sz w:val="28"/>
          <w:lang w:val="ru-RU"/>
        </w:rPr>
        <w:t>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</w:t>
      </w:r>
      <w:r w:rsidRPr="00FF725C">
        <w:rPr>
          <w:rFonts w:ascii="Times New Roman" w:hAnsi="Times New Roman"/>
          <w:color w:val="000000"/>
          <w:sz w:val="28"/>
          <w:lang w:val="ru-RU"/>
        </w:rPr>
        <w:t>мент (реальный и мысленный).</w:t>
      </w:r>
      <w:proofErr w:type="gramEnd"/>
    </w:p>
    <w:p w:rsidR="005B0766" w:rsidRPr="00FF725C" w:rsidRDefault="005B0766">
      <w:pPr>
        <w:rPr>
          <w:lang w:val="ru-RU"/>
        </w:rPr>
        <w:sectPr w:rsidR="005B0766" w:rsidRPr="00FF725C">
          <w:pgSz w:w="11906" w:h="16383"/>
          <w:pgMar w:top="1134" w:right="850" w:bottom="1134" w:left="1701" w:header="720" w:footer="720" w:gutter="0"/>
          <w:cols w:space="720"/>
        </w:sectPr>
      </w:pPr>
    </w:p>
    <w:p w:rsidR="005B0766" w:rsidRDefault="007B4539">
      <w:pPr>
        <w:spacing w:after="0"/>
        <w:ind w:left="120"/>
      </w:pPr>
      <w:bookmarkStart w:id="7" w:name="block-33632451"/>
      <w:bookmarkEnd w:id="3"/>
      <w:r w:rsidRPr="00FF72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B0766" w:rsidRDefault="007B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5B076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0766" w:rsidRDefault="005B0766">
            <w:pPr>
              <w:spacing w:after="0"/>
              <w:ind w:left="135"/>
            </w:pPr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766" w:rsidRDefault="005B07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766" w:rsidRDefault="005B076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766" w:rsidRDefault="005B0766"/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</w:tbl>
    <w:p w:rsidR="005B0766" w:rsidRDefault="005B0766">
      <w:pPr>
        <w:sectPr w:rsidR="005B07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766" w:rsidRDefault="007B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5B076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0766" w:rsidRDefault="005B0766">
            <w:pPr>
              <w:spacing w:after="0"/>
              <w:ind w:left="135"/>
            </w:pPr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766" w:rsidRDefault="005B07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766" w:rsidRDefault="005B076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0766" w:rsidRDefault="005B07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766" w:rsidRDefault="005B0766"/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FF72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5B0766" w:rsidRPr="00FF72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  <w:tr w:rsidR="005B0766" w:rsidRPr="00FF72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5B07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72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07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766" w:rsidRPr="00FF725C" w:rsidRDefault="007B4539">
            <w:pPr>
              <w:spacing w:after="0"/>
              <w:ind w:left="135"/>
              <w:rPr>
                <w:lang w:val="ru-RU"/>
              </w:rPr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 w:rsidRPr="00FF72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0766" w:rsidRDefault="007B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0766" w:rsidRDefault="005B0766"/>
        </w:tc>
      </w:tr>
    </w:tbl>
    <w:p w:rsidR="007B4539" w:rsidRDefault="007B4539" w:rsidP="00FF725C">
      <w:pPr>
        <w:spacing w:after="0"/>
        <w:ind w:left="120"/>
      </w:pPr>
      <w:bookmarkStart w:id="8" w:name="_GoBack"/>
      <w:bookmarkEnd w:id="7"/>
      <w:bookmarkEnd w:id="8"/>
    </w:p>
    <w:sectPr w:rsidR="007B4539" w:rsidSect="00FF725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1F2C"/>
    <w:multiLevelType w:val="multilevel"/>
    <w:tmpl w:val="401E22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760C89"/>
    <w:multiLevelType w:val="multilevel"/>
    <w:tmpl w:val="472A8A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B0766"/>
    <w:rsid w:val="005B0766"/>
    <w:rsid w:val="007B4539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6981</Words>
  <Characters>39797</Characters>
  <Application>Microsoft Office Word</Application>
  <DocSecurity>0</DocSecurity>
  <Lines>331</Lines>
  <Paragraphs>93</Paragraphs>
  <ScaleCrop>false</ScaleCrop>
  <Company/>
  <LinksUpToDate>false</LinksUpToDate>
  <CharactersWithSpaces>46685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2024-08-18T17:43:00Z</dcterms:created>
  <dcterms:modified xsi:type="dcterms:W3CDTF">2024-08-18T17:44:00Z</dcterms:modified>
</cp:coreProperties>
</file>